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571"/>
      </w:tblGrid>
      <w:tr w:rsidR="00A852A1" w:rsidRPr="00EE0248" w:rsidTr="009C570F">
        <w:trPr>
          <w:trHeight w:val="1976"/>
        </w:trPr>
        <w:tc>
          <w:tcPr>
            <w:tcW w:w="5637" w:type="dxa"/>
          </w:tcPr>
          <w:tbl>
            <w:tblPr>
              <w:tblW w:w="9379" w:type="dxa"/>
              <w:tblInd w:w="108" w:type="dxa"/>
              <w:tblLook w:val="0000"/>
            </w:tblPr>
            <w:tblGrid>
              <w:gridCol w:w="3836"/>
              <w:gridCol w:w="1718"/>
              <w:gridCol w:w="3825"/>
            </w:tblGrid>
            <w:tr w:rsidR="00A852A1" w:rsidRPr="00BC7B0E" w:rsidTr="009C570F">
              <w:tc>
                <w:tcPr>
                  <w:tcW w:w="3836" w:type="dxa"/>
                  <w:shd w:val="clear" w:color="auto" w:fill="auto"/>
                </w:tcPr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sz w:val="24"/>
                      <w:szCs w:val="24"/>
                    </w:rPr>
                    <w:br w:type="page"/>
                  </w: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>Башҡортостан  Республикаһының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 xml:space="preserve">Балтас районы 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 xml:space="preserve">муниципаль районының 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 xml:space="preserve">Үрге Янаҡтай ауыл советы 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>ауыл биләмәһе Советы</w:t>
                  </w:r>
                </w:p>
              </w:tc>
              <w:tc>
                <w:tcPr>
                  <w:tcW w:w="1718" w:type="dxa"/>
                  <w:shd w:val="clear" w:color="auto" w:fill="auto"/>
                  <w:vAlign w:val="center"/>
                </w:tcPr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>
                    <w:rPr>
                      <w:rFonts w:ascii="Times CA" w:hAnsi="Times CA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38175" cy="781050"/>
                        <wp:effectExtent l="19050" t="0" r="9525" b="0"/>
                        <wp:docPr id="1" name="Рисунок 1" descr="А0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А0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25" w:type="dxa"/>
                  <w:shd w:val="clear" w:color="auto" w:fill="auto"/>
                </w:tcPr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 xml:space="preserve">Совет сельского поселения Верхнеянактаевский сельсовет 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 xml:space="preserve">муниципального  района Балтачевский  район 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</w:pP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>Республики</w:t>
                  </w: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7C30C7">
                    <w:rPr>
                      <w:rFonts w:ascii="Times CA" w:hAnsi="Times CA"/>
                      <w:b/>
                      <w:bCs/>
                      <w:sz w:val="24"/>
                      <w:szCs w:val="24"/>
                      <w:lang w:val="be-BY"/>
                    </w:rPr>
                    <w:t xml:space="preserve"> Башкортостан</w:t>
                  </w:r>
                </w:p>
                <w:p w:rsidR="00A852A1" w:rsidRPr="007C30C7" w:rsidRDefault="00A852A1" w:rsidP="009C570F">
                  <w:pPr>
                    <w:keepNext/>
                    <w:spacing w:after="0"/>
                    <w:outlineLvl w:val="0"/>
                    <w:rPr>
                      <w:rFonts w:ascii="Times CA" w:hAnsi="Times CA"/>
                      <w:b/>
                      <w:bCs/>
                      <w:spacing w:val="-8"/>
                      <w:sz w:val="24"/>
                      <w:szCs w:val="24"/>
                      <w:lang w:val="be-BY"/>
                    </w:rPr>
                  </w:pPr>
                </w:p>
              </w:tc>
            </w:tr>
          </w:tbl>
          <w:p w:rsidR="00A852A1" w:rsidRPr="00BC7B0E" w:rsidRDefault="00A852A1" w:rsidP="009C570F">
            <w:pPr>
              <w:spacing w:after="0"/>
              <w:rPr>
                <w:rFonts w:ascii="a_Helver Bashkir" w:hAnsi="a_Helver Bashkir"/>
                <w:lang w:val="be-BY"/>
              </w:rPr>
            </w:pPr>
            <w:r w:rsidRPr="00BC7B0E">
              <w:rPr>
                <w:noProof/>
              </w:rPr>
              <w:pict>
                <v:line id="_x0000_s1026" style="position:absolute;flip:y;z-index:251658240;mso-position-horizontal-relative:text;mso-position-vertical-relative:text" from="18pt,12.95pt" to="478.8pt,12.95pt" strokeweight="4.5pt">
                  <v:stroke linestyle="thickThin"/>
                </v:line>
              </w:pict>
            </w:r>
          </w:p>
          <w:p w:rsidR="00A852A1" w:rsidRPr="007C30C7" w:rsidRDefault="00A852A1" w:rsidP="009C570F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0C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ҠАРАР                                                                               </w:t>
            </w:r>
            <w:r w:rsidRPr="007C30C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ab/>
            </w:r>
            <w:r w:rsidRPr="007C30C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ab/>
            </w:r>
            <w:r w:rsidRPr="007C30C7">
              <w:rPr>
                <w:rFonts w:ascii="Times New Roman" w:hAnsi="Times New Roman" w:cs="Times New Roman"/>
                <w:b/>
                <w:sz w:val="28"/>
                <w:szCs w:val="28"/>
              </w:rPr>
              <w:t>РЕШЕНИЕ</w:t>
            </w:r>
          </w:p>
          <w:p w:rsidR="00A852A1" w:rsidRPr="00BC7B0E" w:rsidRDefault="00A852A1" w:rsidP="009C570F">
            <w:pPr>
              <w:tabs>
                <w:tab w:val="left" w:pos="1560"/>
              </w:tabs>
              <w:spacing w:after="0"/>
            </w:pPr>
          </w:p>
          <w:p w:rsidR="00A852A1" w:rsidRDefault="00A852A1" w:rsidP="009C57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30C7">
              <w:rPr>
                <w:rFonts w:ascii="Times New Roman" w:hAnsi="Times New Roman" w:cs="Times New Roman"/>
                <w:sz w:val="24"/>
                <w:szCs w:val="24"/>
              </w:rPr>
              <w:t xml:space="preserve">32  - </w:t>
            </w:r>
            <w:proofErr w:type="spellStart"/>
            <w:r w:rsidRPr="007C30C7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Pr="007C30C7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заседание            </w:t>
            </w:r>
            <w:r w:rsidRPr="007C30C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C30C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                          </w:t>
            </w:r>
            <w:r w:rsidRPr="007C30C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C30C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28-го  созыва</w:t>
            </w:r>
          </w:p>
          <w:p w:rsidR="00A852A1" w:rsidRPr="007C30C7" w:rsidRDefault="00A852A1" w:rsidP="009C57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A1" w:rsidRPr="00EE0248" w:rsidRDefault="00A852A1" w:rsidP="009C5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30C7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и дополнений в решение Совета сельского поселения Верхнеянактаевский сельсовет муниципального района Балтачевский район Республики Башкортостан</w:t>
            </w:r>
            <w:r w:rsidRPr="00EE02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E0248">
              <w:rPr>
                <w:rFonts w:ascii="Times New Roman" w:eastAsia="Times New Roman" w:hAnsi="Times New Roman"/>
                <w:sz w:val="24"/>
                <w:szCs w:val="24"/>
                <w:lang w:val="be-BY"/>
              </w:rPr>
              <w:t xml:space="preserve">26 декабря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EE0248">
                <w:rPr>
                  <w:rFonts w:ascii="Times New Roman" w:eastAsia="Times New Roman" w:hAnsi="Times New Roman"/>
                  <w:sz w:val="24"/>
                  <w:szCs w:val="24"/>
                </w:rPr>
                <w:t>2018 г</w:t>
              </w:r>
            </w:smartTag>
            <w:r w:rsidRPr="00EE0248">
              <w:rPr>
                <w:rFonts w:ascii="Times New Roman" w:eastAsia="Times New Roman" w:hAnsi="Times New Roman"/>
                <w:sz w:val="24"/>
                <w:szCs w:val="24"/>
              </w:rPr>
              <w:t>. №</w:t>
            </w:r>
            <w:r w:rsidRPr="00EE0248">
              <w:rPr>
                <w:rFonts w:ascii="Times New Roman" w:eastAsia="Times New Roman" w:hAnsi="Times New Roman"/>
                <w:sz w:val="24"/>
                <w:szCs w:val="24"/>
                <w:lang w:val="be-BY"/>
              </w:rPr>
              <w:t xml:space="preserve"> 37/172 “</w:t>
            </w:r>
            <w:r w:rsidRPr="00EE0248">
              <w:rPr>
                <w:rFonts w:ascii="Times New Roman" w:eastAsia="Times New Roman" w:hAnsi="Times New Roman"/>
                <w:sz w:val="24"/>
                <w:szCs w:val="24"/>
              </w:rPr>
              <w:t>Об утверждении Положения о порядке организации и проведения общественных обсуждений или публичных слушаний в сельском поселении Верхнеянактаевский сельсовет муниципального района Балтачевский район Республики Башкортостан»</w:t>
            </w:r>
          </w:p>
        </w:tc>
      </w:tr>
    </w:tbl>
    <w:p w:rsidR="00A852A1" w:rsidRPr="00EE0248" w:rsidRDefault="00A852A1" w:rsidP="00A85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A852A1" w:rsidRPr="00EE0248" w:rsidRDefault="00A852A1" w:rsidP="00A852A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E0248">
        <w:rPr>
          <w:rFonts w:ascii="Times New Roman" w:eastAsia="Times New Roman" w:hAnsi="Times New Roman"/>
          <w:sz w:val="24"/>
          <w:szCs w:val="24"/>
        </w:rPr>
        <w:t xml:space="preserve">Руководствуясь статьей 28 Федерального закона от 06 октября 2003г. №131-ФЗ «Об общих принципах организации местного самоуправления в Российской Федерации», статьей 11 Устава сельского поселения Верхнеянактаевский сельсовет муниципального района  Балтачевский район Республики  Башкортостан, Совет сельского поселения Верхнеянактаевский сельсовет муниципального района Балтачевский район Республики Башкортостан           </w:t>
      </w:r>
      <w:proofErr w:type="spellStart"/>
      <w:proofErr w:type="gramStart"/>
      <w:r w:rsidRPr="00EE0248">
        <w:rPr>
          <w:rFonts w:ascii="Times New Roman" w:eastAsia="Times New Roman" w:hAnsi="Times New Roman"/>
          <w:b/>
          <w:sz w:val="24"/>
          <w:szCs w:val="24"/>
        </w:rPr>
        <w:t>р</w:t>
      </w:r>
      <w:proofErr w:type="spellEnd"/>
      <w:proofErr w:type="gramEnd"/>
      <w:r w:rsidRPr="00EE0248">
        <w:rPr>
          <w:rFonts w:ascii="Times New Roman" w:eastAsia="Times New Roman" w:hAnsi="Times New Roman"/>
          <w:b/>
          <w:sz w:val="24"/>
          <w:szCs w:val="24"/>
        </w:rPr>
        <w:t xml:space="preserve"> е </w:t>
      </w:r>
      <w:proofErr w:type="spellStart"/>
      <w:r w:rsidRPr="00EE0248">
        <w:rPr>
          <w:rFonts w:ascii="Times New Roman" w:eastAsia="Times New Roman" w:hAnsi="Times New Roman"/>
          <w:b/>
          <w:sz w:val="24"/>
          <w:szCs w:val="24"/>
        </w:rPr>
        <w:t>ш</w:t>
      </w:r>
      <w:proofErr w:type="spellEnd"/>
      <w:r w:rsidRPr="00EE0248">
        <w:rPr>
          <w:rFonts w:ascii="Times New Roman" w:eastAsia="Times New Roman" w:hAnsi="Times New Roman"/>
          <w:b/>
          <w:sz w:val="24"/>
          <w:szCs w:val="24"/>
        </w:rPr>
        <w:t xml:space="preserve"> и л:</w:t>
      </w:r>
    </w:p>
    <w:p w:rsidR="00A852A1" w:rsidRPr="00EE0248" w:rsidRDefault="00A852A1" w:rsidP="00A852A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 xml:space="preserve">1. Внести в решение Совета сельского поселения Верхнеянактаевский  сельсовет муниципального района Балтачевский район Республики Башкортостан </w:t>
      </w:r>
      <w:r w:rsidRPr="00EE0248">
        <w:rPr>
          <w:rFonts w:ascii="Times New Roman" w:eastAsia="Times New Roman" w:hAnsi="Times New Roman"/>
          <w:sz w:val="24"/>
          <w:szCs w:val="24"/>
          <w:lang w:val="be-BY"/>
        </w:rPr>
        <w:t xml:space="preserve">26 декабря </w:t>
      </w:r>
      <w:smartTag w:uri="urn:schemas-microsoft-com:office:smarttags" w:element="metricconverter">
        <w:smartTagPr>
          <w:attr w:name="ProductID" w:val="2018 г"/>
        </w:smartTagPr>
        <w:r w:rsidRPr="00EE0248">
          <w:rPr>
            <w:rFonts w:ascii="Times New Roman" w:eastAsia="Times New Roman" w:hAnsi="Times New Roman"/>
            <w:sz w:val="24"/>
            <w:szCs w:val="24"/>
          </w:rPr>
          <w:t>2018 г</w:t>
        </w:r>
      </w:smartTag>
      <w:r w:rsidRPr="00EE0248">
        <w:rPr>
          <w:rFonts w:ascii="Times New Roman" w:eastAsia="Times New Roman" w:hAnsi="Times New Roman"/>
          <w:sz w:val="24"/>
          <w:szCs w:val="24"/>
        </w:rPr>
        <w:t>. №</w:t>
      </w:r>
      <w:r w:rsidRPr="00EE0248">
        <w:rPr>
          <w:rFonts w:ascii="Times New Roman" w:eastAsia="Times New Roman" w:hAnsi="Times New Roman"/>
          <w:sz w:val="24"/>
          <w:szCs w:val="24"/>
          <w:lang w:val="be-BY"/>
        </w:rPr>
        <w:t xml:space="preserve"> 37/172 “</w:t>
      </w:r>
      <w:r w:rsidRPr="00EE0248">
        <w:rPr>
          <w:rFonts w:ascii="Times New Roman" w:eastAsia="Times New Roman" w:hAnsi="Times New Roman"/>
          <w:sz w:val="24"/>
          <w:szCs w:val="24"/>
        </w:rPr>
        <w:t xml:space="preserve">Об утверждении Положения о порядке организации и проведения общественных обсуждений или публичных слушаний в сельском поселении Верхнеянактаевский сельсовет муниципального района Балтачевский район Республики Башкортостан» </w:t>
      </w:r>
      <w:r w:rsidRPr="00EE0248">
        <w:rPr>
          <w:rFonts w:ascii="Times New Roman" w:hAnsi="Times New Roman"/>
          <w:sz w:val="24"/>
          <w:szCs w:val="24"/>
        </w:rPr>
        <w:t>следующие изменения:</w:t>
      </w:r>
      <w:r w:rsidRPr="00EE0248">
        <w:rPr>
          <w:rFonts w:ascii="Times New Roman" w:hAnsi="Times New Roman"/>
          <w:sz w:val="24"/>
          <w:szCs w:val="24"/>
        </w:rPr>
        <w:tab/>
      </w:r>
    </w:p>
    <w:p w:rsidR="00A852A1" w:rsidRPr="00EE0248" w:rsidRDefault="00A852A1" w:rsidP="00A852A1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EE0248">
        <w:t>1. 1.Пункт 1.4. Решения изложить в следующей редакции:</w:t>
      </w:r>
    </w:p>
    <w:p w:rsidR="00A852A1" w:rsidRPr="00EE0248" w:rsidRDefault="00A852A1" w:rsidP="00A852A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E0248">
        <w:rPr>
          <w:rFonts w:ascii="Times New Roman" w:eastAsia="Times New Roman" w:hAnsi="Times New Roman"/>
          <w:sz w:val="24"/>
          <w:szCs w:val="24"/>
        </w:rPr>
        <w:t>«1.4. На общественные обсуждения или публичные слушания выносятся:</w:t>
      </w:r>
    </w:p>
    <w:p w:rsidR="00A852A1" w:rsidRPr="00EE0248" w:rsidRDefault="00A852A1" w:rsidP="00A852A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EE0248">
        <w:rPr>
          <w:rFonts w:ascii="Times New Roman" w:eastAsia="Times New Roman" w:hAnsi="Times New Roman"/>
          <w:sz w:val="24"/>
          <w:szCs w:val="24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EE0248">
        <w:rPr>
          <w:rFonts w:ascii="Times New Roman" w:eastAsia="Times New Roman" w:hAnsi="Times New Roman"/>
          <w:sz w:val="24"/>
          <w:szCs w:val="24"/>
        </w:rPr>
        <w:t xml:space="preserve">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Башкортостан или законов Республики Башкортостан в целях приведения данного устава в соответствие с этими нормативными правовыми актами; </w:t>
      </w:r>
      <w:proofErr w:type="gramEnd"/>
    </w:p>
    <w:p w:rsidR="00A852A1" w:rsidRPr="00EE0248" w:rsidRDefault="00A852A1" w:rsidP="00A852A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E0248">
        <w:rPr>
          <w:rFonts w:ascii="Times New Roman" w:eastAsia="Times New Roman" w:hAnsi="Times New Roman"/>
          <w:sz w:val="24"/>
          <w:szCs w:val="24"/>
        </w:rPr>
        <w:t xml:space="preserve">2) проект местного бюджета и отчет о его исполнении; </w:t>
      </w:r>
    </w:p>
    <w:p w:rsidR="00A852A1" w:rsidRPr="00EE0248" w:rsidRDefault="00A852A1" w:rsidP="00A852A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E0248">
        <w:rPr>
          <w:rFonts w:ascii="Times New Roman" w:eastAsia="Times New Roman" w:hAnsi="Times New Roman"/>
          <w:sz w:val="24"/>
          <w:szCs w:val="24"/>
        </w:rPr>
        <w:t>3) прое</w:t>
      </w:r>
      <w:proofErr w:type="gramStart"/>
      <w:r w:rsidRPr="00EE0248">
        <w:rPr>
          <w:rFonts w:ascii="Times New Roman" w:eastAsia="Times New Roman" w:hAnsi="Times New Roman"/>
          <w:sz w:val="24"/>
          <w:szCs w:val="24"/>
        </w:rPr>
        <w:t>кт стр</w:t>
      </w:r>
      <w:proofErr w:type="gramEnd"/>
      <w:r w:rsidRPr="00EE0248">
        <w:rPr>
          <w:rFonts w:ascii="Times New Roman" w:eastAsia="Times New Roman" w:hAnsi="Times New Roman"/>
          <w:sz w:val="24"/>
          <w:szCs w:val="24"/>
        </w:rPr>
        <w:t xml:space="preserve">атегии социально-экономического развития муниципального образования; </w:t>
      </w:r>
    </w:p>
    <w:p w:rsidR="00A852A1" w:rsidRPr="00A852A1" w:rsidRDefault="00A852A1" w:rsidP="00A852A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 xml:space="preserve">4) вопросы о преобразовании муниципального образования, за исключением случаев, если в соответствии со статьей 13 Федерального закона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EE0248">
        <w:rPr>
          <w:rFonts w:ascii="Times New Roman" w:hAnsi="Times New Roman"/>
          <w:sz w:val="24"/>
          <w:szCs w:val="24"/>
        </w:rPr>
        <w:t>голосования</w:t>
      </w:r>
      <w:proofErr w:type="gramEnd"/>
      <w:r w:rsidRPr="00EE0248">
        <w:rPr>
          <w:rFonts w:ascii="Times New Roman" w:hAnsi="Times New Roman"/>
          <w:sz w:val="24"/>
          <w:szCs w:val="24"/>
        </w:rPr>
        <w:t xml:space="preserve"> либо на сходах граждан.»</w:t>
      </w:r>
    </w:p>
    <w:p w:rsidR="00A852A1" w:rsidRPr="00EE0248" w:rsidRDefault="00A852A1" w:rsidP="00A852A1">
      <w:pPr>
        <w:pStyle w:val="80"/>
        <w:shd w:val="clear" w:color="auto" w:fill="auto"/>
        <w:spacing w:line="240" w:lineRule="auto"/>
        <w:ind w:left="-426" w:right="-143" w:firstLine="1134"/>
        <w:jc w:val="both"/>
        <w:rPr>
          <w:rFonts w:ascii="Times New Roman" w:hAnsi="Times New Roman"/>
          <w:b w:val="0"/>
          <w:sz w:val="24"/>
          <w:szCs w:val="24"/>
        </w:rPr>
      </w:pPr>
      <w:r w:rsidRPr="00EE0248">
        <w:rPr>
          <w:rFonts w:ascii="Times New Roman" w:hAnsi="Times New Roman"/>
          <w:b w:val="0"/>
          <w:sz w:val="24"/>
          <w:szCs w:val="24"/>
        </w:rPr>
        <w:t>1.2</w:t>
      </w:r>
      <w:r w:rsidRPr="00A852A1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. </w:t>
      </w:r>
      <w:hyperlink r:id="rId5" w:history="1">
        <w:r w:rsidRPr="00A852A1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  <w:u w:val="none"/>
          </w:rPr>
          <w:t>дополнить</w:t>
        </w:r>
      </w:hyperlink>
      <w:r w:rsidRPr="00EE0248">
        <w:rPr>
          <w:rFonts w:ascii="Times New Roman" w:hAnsi="Times New Roman"/>
          <w:b w:val="0"/>
          <w:sz w:val="24"/>
          <w:szCs w:val="24"/>
        </w:rPr>
        <w:t xml:space="preserve"> статьями 1.7. и 1.8 следующего содержания:</w:t>
      </w:r>
    </w:p>
    <w:p w:rsidR="00A852A1" w:rsidRPr="00EE0248" w:rsidRDefault="00A852A1" w:rsidP="00A852A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 xml:space="preserve">«1.7. </w:t>
      </w:r>
      <w:bookmarkStart w:id="0" w:name="p0"/>
      <w:bookmarkEnd w:id="0"/>
      <w:proofErr w:type="gramStart"/>
      <w:r w:rsidRPr="00EE0248">
        <w:rPr>
          <w:rFonts w:ascii="Times New Roman" w:hAnsi="Times New Roman"/>
          <w:sz w:val="24"/>
          <w:szCs w:val="24"/>
        </w:rPr>
        <w:t xml:space="preserve">Порядок организации и проведения публичных слушаний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</w:t>
      </w:r>
      <w:r w:rsidRPr="00EE0248">
        <w:rPr>
          <w:rFonts w:ascii="Times New Roman" w:hAnsi="Times New Roman"/>
          <w:sz w:val="24"/>
          <w:szCs w:val="24"/>
        </w:rPr>
        <w:lastRenderedPageBreak/>
        <w:t>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"Интернет" или в случае</w:t>
      </w:r>
      <w:proofErr w:type="gramEnd"/>
      <w:r w:rsidRPr="00EE024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E0248">
        <w:rPr>
          <w:rFonts w:ascii="Times New Roman" w:hAnsi="Times New Roman"/>
          <w:sz w:val="24"/>
          <w:szCs w:val="24"/>
        </w:rPr>
        <w:t xml:space="preserve">если орган местного самоуправления не имеет возможности размещать информацию о своей деятельности в информационно-телекоммуникационной сети "Интернет", на официальном сайте субъекта Российской Федерации или муниципального образования с учетом положений Федерального </w:t>
      </w:r>
      <w:hyperlink r:id="rId6" w:history="1">
        <w:r w:rsidRPr="00EE0248">
          <w:rPr>
            <w:rFonts w:ascii="Times New Roman" w:hAnsi="Times New Roman"/>
            <w:sz w:val="24"/>
            <w:szCs w:val="24"/>
          </w:rPr>
          <w:t>закона</w:t>
        </w:r>
      </w:hyperlink>
      <w:r w:rsidRPr="00EE0248">
        <w:rPr>
          <w:rFonts w:ascii="Times New Roman" w:hAnsi="Times New Roman"/>
          <w:sz w:val="24"/>
          <w:szCs w:val="24"/>
        </w:rP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 (далее в настоящей статье - официальный сайт), возможность представления жителями муниципального</w:t>
      </w:r>
      <w:proofErr w:type="gramEnd"/>
      <w:r w:rsidRPr="00EE02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E0248">
        <w:rPr>
          <w:rFonts w:ascii="Times New Roman" w:hAnsi="Times New Roman"/>
          <w:sz w:val="24"/>
          <w:szCs w:val="24"/>
        </w:rPr>
        <w:t xml:space="preserve">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муниципального образования,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 </w:t>
      </w:r>
      <w:proofErr w:type="gramEnd"/>
    </w:p>
    <w:p w:rsidR="00A852A1" w:rsidRPr="00EE0248" w:rsidRDefault="00A852A1" w:rsidP="00A852A1">
      <w:pPr>
        <w:pStyle w:val="80"/>
        <w:shd w:val="clear" w:color="auto" w:fill="auto"/>
        <w:spacing w:line="240" w:lineRule="auto"/>
        <w:ind w:right="-143" w:firstLine="708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EE0248">
        <w:rPr>
          <w:rFonts w:ascii="Times New Roman" w:hAnsi="Times New Roman"/>
          <w:b w:val="0"/>
          <w:sz w:val="24"/>
          <w:szCs w:val="24"/>
        </w:rPr>
        <w:t xml:space="preserve">Уставом муниципального образования и (или) нормативными правовыми актами представительного органа муниципального образования может быть установлено, что для размещения материалов и информации, указанных в </w:t>
      </w:r>
      <w:hyperlink w:anchor="p0#p0" w:history="1">
        <w:r w:rsidRPr="00EE0248">
          <w:rPr>
            <w:rFonts w:ascii="Times New Roman" w:hAnsi="Times New Roman"/>
            <w:b w:val="0"/>
            <w:sz w:val="24"/>
            <w:szCs w:val="24"/>
          </w:rPr>
          <w:t>абзаце первом</w:t>
        </w:r>
      </w:hyperlink>
      <w:r w:rsidRPr="00EE0248">
        <w:rPr>
          <w:rFonts w:ascii="Times New Roman" w:hAnsi="Times New Roman"/>
          <w:b w:val="0"/>
          <w:sz w:val="24"/>
          <w:szCs w:val="24"/>
        </w:rPr>
        <w:t xml:space="preserve"> настоящей части,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</w:t>
      </w:r>
      <w:proofErr w:type="gramEnd"/>
      <w:r w:rsidRPr="00EE0248">
        <w:rPr>
          <w:rFonts w:ascii="Times New Roman" w:hAnsi="Times New Roman"/>
          <w:b w:val="0"/>
          <w:sz w:val="24"/>
          <w:szCs w:val="24"/>
        </w:rPr>
        <w:t xml:space="preserve">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(функций)", </w:t>
      </w:r>
      <w:hyperlink r:id="rId7" w:history="1">
        <w:r w:rsidRPr="00EE0248">
          <w:rPr>
            <w:rFonts w:ascii="Times New Roman" w:hAnsi="Times New Roman"/>
            <w:b w:val="0"/>
            <w:sz w:val="24"/>
            <w:szCs w:val="24"/>
          </w:rPr>
          <w:t>порядок</w:t>
        </w:r>
      </w:hyperlink>
      <w:r w:rsidRPr="00EE0248">
        <w:rPr>
          <w:rFonts w:ascii="Times New Roman" w:hAnsi="Times New Roman"/>
          <w:b w:val="0"/>
          <w:sz w:val="24"/>
          <w:szCs w:val="24"/>
        </w:rPr>
        <w:t xml:space="preserve"> использования которой для целей настоящей статьи устанавливается Правительством Российской Федерации</w:t>
      </w:r>
      <w:proofErr w:type="gramStart"/>
      <w:r w:rsidRPr="00EE0248">
        <w:rPr>
          <w:rFonts w:ascii="Times New Roman" w:hAnsi="Times New Roman"/>
          <w:b w:val="0"/>
          <w:sz w:val="24"/>
          <w:szCs w:val="24"/>
        </w:rPr>
        <w:t>.»</w:t>
      </w:r>
      <w:proofErr w:type="gramEnd"/>
    </w:p>
    <w:p w:rsidR="00A852A1" w:rsidRPr="00EE0248" w:rsidRDefault="00A852A1" w:rsidP="00A852A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 xml:space="preserve">1.8. </w:t>
      </w:r>
      <w:proofErr w:type="gramStart"/>
      <w:r w:rsidRPr="00EE0248">
        <w:rPr>
          <w:rFonts w:ascii="Times New Roman" w:hAnsi="Times New Roman"/>
          <w:sz w:val="24"/>
          <w:szCs w:val="24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EE0248">
        <w:rPr>
          <w:rFonts w:ascii="Times New Roman" w:hAnsi="Times New Roman"/>
          <w:sz w:val="24"/>
          <w:szCs w:val="24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</w:t>
      </w:r>
      <w:proofErr w:type="gramStart"/>
      <w:r w:rsidRPr="00EE0248">
        <w:rPr>
          <w:rFonts w:ascii="Times New Roman" w:hAnsi="Times New Roman"/>
          <w:sz w:val="24"/>
          <w:szCs w:val="24"/>
        </w:rPr>
        <w:t>.»</w:t>
      </w:r>
      <w:proofErr w:type="gramEnd"/>
    </w:p>
    <w:p w:rsidR="00A852A1" w:rsidRPr="00EE0248" w:rsidRDefault="00A852A1" w:rsidP="00A852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 xml:space="preserve">2. Настоящее решение обнародовать на информационном </w:t>
      </w:r>
      <w:r>
        <w:rPr>
          <w:rFonts w:ascii="Times New Roman" w:hAnsi="Times New Roman"/>
          <w:sz w:val="24"/>
          <w:szCs w:val="24"/>
        </w:rPr>
        <w:t xml:space="preserve">стенде в здании Администрации </w:t>
      </w:r>
      <w:r w:rsidRPr="00EE0248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EE0248">
        <w:rPr>
          <w:rFonts w:ascii="Times New Roman" w:hAnsi="Times New Roman"/>
          <w:sz w:val="24"/>
          <w:szCs w:val="24"/>
        </w:rPr>
        <w:t>Верхнеяктаевский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 </w:t>
      </w:r>
      <w:proofErr w:type="gramStart"/>
      <w:r w:rsidRPr="00EE0248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Pr="00EE0248">
        <w:rPr>
          <w:rFonts w:ascii="Times New Roman" w:hAnsi="Times New Roman"/>
          <w:sz w:val="24"/>
          <w:szCs w:val="24"/>
        </w:rPr>
        <w:t xml:space="preserve"> района Балтачевский ра</w:t>
      </w:r>
      <w:r>
        <w:rPr>
          <w:rFonts w:ascii="Times New Roman" w:hAnsi="Times New Roman"/>
          <w:sz w:val="24"/>
          <w:szCs w:val="24"/>
        </w:rPr>
        <w:t xml:space="preserve">йон Республики Башкортостан  и </w:t>
      </w:r>
      <w:r w:rsidRPr="00EE0248">
        <w:rPr>
          <w:rFonts w:ascii="Times New Roman" w:hAnsi="Times New Roman"/>
          <w:sz w:val="24"/>
          <w:szCs w:val="24"/>
        </w:rPr>
        <w:t>раз</w:t>
      </w:r>
      <w:r>
        <w:rPr>
          <w:rFonts w:ascii="Times New Roman" w:hAnsi="Times New Roman"/>
          <w:sz w:val="24"/>
          <w:szCs w:val="24"/>
        </w:rPr>
        <w:t xml:space="preserve">местить на официальном сайте </w:t>
      </w:r>
      <w:r w:rsidRPr="00EE0248">
        <w:rPr>
          <w:rFonts w:ascii="Times New Roman" w:hAnsi="Times New Roman"/>
          <w:sz w:val="24"/>
          <w:szCs w:val="24"/>
        </w:rPr>
        <w:t>сельского поселения.</w:t>
      </w:r>
    </w:p>
    <w:p w:rsidR="00A852A1" w:rsidRPr="00EE0248" w:rsidRDefault="00A852A1" w:rsidP="00A852A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>3. Настоящее решение вступает в силу со дня его подписания.</w:t>
      </w:r>
    </w:p>
    <w:p w:rsidR="00A852A1" w:rsidRPr="00EE0248" w:rsidRDefault="00A852A1" w:rsidP="00A852A1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0248">
        <w:rPr>
          <w:rFonts w:ascii="Times New Roman" w:hAnsi="Times New Roman"/>
          <w:sz w:val="24"/>
          <w:szCs w:val="24"/>
        </w:rPr>
        <w:t xml:space="preserve">4. </w:t>
      </w:r>
      <w:r w:rsidRPr="00EE0248">
        <w:rPr>
          <w:rFonts w:ascii="Times New Roman" w:hAnsi="Times New Roman"/>
          <w:color w:val="000000"/>
          <w:sz w:val="24"/>
          <w:szCs w:val="24"/>
        </w:rPr>
        <w:t>Контроль над исполнением настоящего постановления оставляю за собой.</w:t>
      </w:r>
    </w:p>
    <w:p w:rsidR="00A852A1" w:rsidRPr="007C30C7" w:rsidRDefault="00A852A1" w:rsidP="00A852A1">
      <w:pPr>
        <w:widowControl w:val="0"/>
        <w:spacing w:after="0"/>
        <w:rPr>
          <w:rFonts w:ascii="Times New Roman" w:eastAsia="Courier New" w:hAnsi="Times New Roman" w:cs="Times New Roman"/>
          <w:bCs/>
          <w:color w:val="000000"/>
        </w:rPr>
      </w:pPr>
      <w:r w:rsidRPr="007C30C7">
        <w:rPr>
          <w:rFonts w:ascii="Times New Roman" w:eastAsia="Courier New" w:hAnsi="Times New Roman" w:cs="Times New Roman"/>
          <w:bCs/>
          <w:color w:val="000000"/>
        </w:rPr>
        <w:t xml:space="preserve">Глава сельского поселения </w:t>
      </w:r>
    </w:p>
    <w:p w:rsidR="00A852A1" w:rsidRPr="007C30C7" w:rsidRDefault="00A852A1" w:rsidP="00A852A1">
      <w:pPr>
        <w:widowControl w:val="0"/>
        <w:spacing w:after="0"/>
        <w:rPr>
          <w:rFonts w:ascii="Times New Roman" w:eastAsia="Courier New" w:hAnsi="Times New Roman" w:cs="Times New Roman"/>
          <w:bCs/>
          <w:color w:val="000000"/>
        </w:rPr>
      </w:pPr>
      <w:r w:rsidRPr="007C30C7">
        <w:rPr>
          <w:rFonts w:ascii="Times New Roman" w:eastAsia="Courier New" w:hAnsi="Times New Roman" w:cs="Times New Roman"/>
          <w:bCs/>
          <w:color w:val="000000"/>
        </w:rPr>
        <w:t xml:space="preserve">Верхнеянактаевский сельсовет  </w:t>
      </w:r>
    </w:p>
    <w:p w:rsidR="00A852A1" w:rsidRPr="007C30C7" w:rsidRDefault="00A852A1" w:rsidP="00A852A1">
      <w:pPr>
        <w:widowControl w:val="0"/>
        <w:spacing w:after="0"/>
        <w:rPr>
          <w:rFonts w:ascii="Times New Roman" w:eastAsia="Courier New" w:hAnsi="Times New Roman" w:cs="Times New Roman"/>
          <w:bCs/>
          <w:color w:val="000000"/>
        </w:rPr>
      </w:pPr>
      <w:r w:rsidRPr="007C30C7">
        <w:rPr>
          <w:rFonts w:ascii="Times New Roman" w:eastAsia="Courier New" w:hAnsi="Times New Roman" w:cs="Times New Roman"/>
          <w:bCs/>
          <w:color w:val="000000"/>
        </w:rPr>
        <w:t>муниципального района</w:t>
      </w:r>
    </w:p>
    <w:p w:rsidR="00A852A1" w:rsidRPr="007C30C7" w:rsidRDefault="00A852A1" w:rsidP="00A852A1">
      <w:pPr>
        <w:widowControl w:val="0"/>
        <w:spacing w:after="0"/>
        <w:rPr>
          <w:rFonts w:ascii="Times New Roman" w:eastAsia="Courier New" w:hAnsi="Times New Roman" w:cs="Times New Roman"/>
          <w:bCs/>
          <w:color w:val="000000"/>
        </w:rPr>
      </w:pPr>
      <w:r w:rsidRPr="007C30C7">
        <w:rPr>
          <w:rFonts w:ascii="Times New Roman" w:eastAsia="Courier New" w:hAnsi="Times New Roman" w:cs="Times New Roman"/>
          <w:bCs/>
          <w:color w:val="000000"/>
        </w:rPr>
        <w:t>Балтачевский район</w:t>
      </w:r>
    </w:p>
    <w:p w:rsidR="00A852A1" w:rsidRPr="007C30C7" w:rsidRDefault="00A852A1" w:rsidP="00A852A1">
      <w:pPr>
        <w:widowControl w:val="0"/>
        <w:spacing w:after="0"/>
        <w:rPr>
          <w:rFonts w:ascii="Times New Roman" w:eastAsia="Courier New" w:hAnsi="Times New Roman" w:cs="Times New Roman"/>
          <w:bCs/>
          <w:color w:val="000000"/>
        </w:rPr>
      </w:pPr>
      <w:r w:rsidRPr="007C30C7">
        <w:rPr>
          <w:rFonts w:ascii="Times New Roman" w:eastAsia="Courier New" w:hAnsi="Times New Roman" w:cs="Times New Roman"/>
          <w:bCs/>
          <w:color w:val="000000"/>
        </w:rPr>
        <w:t>Республики Башкортостан</w:t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r w:rsidRPr="007C30C7">
        <w:rPr>
          <w:rFonts w:ascii="Times New Roman" w:eastAsia="Courier New" w:hAnsi="Times New Roman" w:cs="Times New Roman"/>
          <w:bCs/>
          <w:color w:val="000000"/>
        </w:rPr>
        <w:tab/>
      </w:r>
      <w:bookmarkStart w:id="1" w:name="_GoBack"/>
      <w:bookmarkEnd w:id="1"/>
      <w:r w:rsidRPr="007C30C7">
        <w:rPr>
          <w:rFonts w:ascii="Times New Roman" w:eastAsia="Courier New" w:hAnsi="Times New Roman" w:cs="Times New Roman"/>
          <w:bCs/>
          <w:color w:val="000000"/>
        </w:rPr>
        <w:t xml:space="preserve">            Р.М.Мусин</w:t>
      </w:r>
    </w:p>
    <w:p w:rsidR="00A852A1" w:rsidRPr="007C30C7" w:rsidRDefault="00A852A1" w:rsidP="00A852A1">
      <w:pPr>
        <w:spacing w:after="0"/>
        <w:jc w:val="both"/>
        <w:rPr>
          <w:rFonts w:ascii="Times New Roman" w:hAnsi="Times New Roman" w:cs="Times New Roman"/>
        </w:rPr>
      </w:pPr>
      <w:r w:rsidRPr="007C30C7">
        <w:rPr>
          <w:rFonts w:ascii="Times New Roman" w:hAnsi="Times New Roman" w:cs="Times New Roman"/>
        </w:rPr>
        <w:t xml:space="preserve">д. </w:t>
      </w:r>
      <w:proofErr w:type="spellStart"/>
      <w:r w:rsidRPr="007C30C7">
        <w:rPr>
          <w:rFonts w:ascii="Times New Roman" w:hAnsi="Times New Roman" w:cs="Times New Roman"/>
        </w:rPr>
        <w:t>Новоямурзино</w:t>
      </w:r>
      <w:proofErr w:type="spellEnd"/>
      <w:r w:rsidRPr="007C30C7">
        <w:rPr>
          <w:rFonts w:ascii="Times New Roman" w:hAnsi="Times New Roman" w:cs="Times New Roman"/>
        </w:rPr>
        <w:t xml:space="preserve"> </w:t>
      </w:r>
    </w:p>
    <w:p w:rsidR="00A852A1" w:rsidRDefault="00A852A1" w:rsidP="00A852A1">
      <w:pPr>
        <w:spacing w:after="0"/>
        <w:jc w:val="both"/>
        <w:rPr>
          <w:rFonts w:ascii="Times New Roman" w:hAnsi="Times New Roman" w:cs="Times New Roman"/>
        </w:rPr>
      </w:pPr>
      <w:r w:rsidRPr="007C30C7">
        <w:rPr>
          <w:rFonts w:ascii="Times New Roman" w:hAnsi="Times New Roman" w:cs="Times New Roman"/>
          <w:lang w:val="be-BY"/>
        </w:rPr>
        <w:t>01 апреля 2022</w:t>
      </w:r>
      <w:r w:rsidRPr="007C30C7">
        <w:rPr>
          <w:rFonts w:ascii="Times New Roman" w:hAnsi="Times New Roman" w:cs="Times New Roman"/>
        </w:rPr>
        <w:t xml:space="preserve"> г.</w:t>
      </w:r>
    </w:p>
    <w:p w:rsidR="00A852A1" w:rsidRPr="00A852A1" w:rsidRDefault="00A852A1" w:rsidP="00A852A1">
      <w:pPr>
        <w:spacing w:after="0"/>
        <w:jc w:val="both"/>
        <w:rPr>
          <w:rFonts w:ascii="Times New Roman" w:hAnsi="Times New Roman" w:cs="Times New Roman"/>
        </w:rPr>
      </w:pPr>
      <w:r w:rsidRPr="007C30C7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  <w:lang w:val="be-BY"/>
        </w:rPr>
        <w:t xml:space="preserve"> 32/136</w:t>
      </w:r>
    </w:p>
    <w:p w:rsidR="00406158" w:rsidRDefault="00406158"/>
    <w:sectPr w:rsidR="00406158" w:rsidSect="00A852A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852A1"/>
    <w:rsid w:val="00406158"/>
    <w:rsid w:val="007B0C3D"/>
    <w:rsid w:val="00A85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5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8">
    <w:name w:val="Основной текст (8)_"/>
    <w:basedOn w:val="a0"/>
    <w:link w:val="80"/>
    <w:locked/>
    <w:rsid w:val="00A852A1"/>
    <w:rPr>
      <w:rFonts w:ascii="Lucida Sans Unicode" w:hAnsi="Lucida Sans Unicode"/>
      <w:b/>
      <w:bCs/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852A1"/>
    <w:pPr>
      <w:widowControl w:val="0"/>
      <w:shd w:val="clear" w:color="auto" w:fill="FFFFFF"/>
      <w:spacing w:after="0" w:line="259" w:lineRule="exact"/>
      <w:jc w:val="center"/>
    </w:pPr>
    <w:rPr>
      <w:rFonts w:ascii="Lucida Sans Unicode" w:hAnsi="Lucida Sans Unicode"/>
      <w:b/>
      <w:bCs/>
      <w:sz w:val="17"/>
      <w:szCs w:val="17"/>
      <w:shd w:val="clear" w:color="auto" w:fill="FFFFFF"/>
    </w:rPr>
  </w:style>
  <w:style w:type="character" w:styleId="a4">
    <w:name w:val="Hyperlink"/>
    <w:basedOn w:val="a0"/>
    <w:rsid w:val="00A852A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85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08518&amp;dst=100010&amp;field=134&amp;date=01.04.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3480&amp;date=01.04.2022" TargetMode="External"/><Relationship Id="rId5" Type="http://schemas.openxmlformats.org/officeDocument/2006/relationships/hyperlink" Target="http://www.consultant.ru/document/cons_doc_LAW_388795/3d0cac60971a511280cbba229d9b6329c07731f7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u1</cp:lastModifiedBy>
  <cp:revision>2</cp:revision>
  <cp:lastPrinted>2022-04-07T07:09:00Z</cp:lastPrinted>
  <dcterms:created xsi:type="dcterms:W3CDTF">2022-04-07T06:33:00Z</dcterms:created>
  <dcterms:modified xsi:type="dcterms:W3CDTF">2022-04-07T12:09:00Z</dcterms:modified>
</cp:coreProperties>
</file>